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99"/>
        <w:gridCol w:w="2310"/>
        <w:gridCol w:w="5889"/>
      </w:tblGrid>
      <w:tr w:rsidR="00757AC7" w:rsidRPr="00B0544D" w:rsidTr="00936F47">
        <w:tc>
          <w:tcPr>
            <w:tcW w:w="1299" w:type="dxa"/>
          </w:tcPr>
          <w:p w:rsidR="00757AC7" w:rsidRPr="0071127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310" w:type="dxa"/>
          </w:tcPr>
          <w:p w:rsidR="00757AC7" w:rsidRPr="0071127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89" w:type="dxa"/>
          </w:tcPr>
          <w:p w:rsidR="00757AC7" w:rsidRPr="0071127E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28170130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 raffrescamento, valvola di zona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a 4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15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predisposto per la contabilizzazione dei consumi di energia termica (riscaldamento e raffrescamento) per singola unità immobiliare, assemblato in cassetta metallica zincata L=600 mm per incasso in muratura, 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Composto da: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Valvola di zona da DN 20 a 4 vie con passaggio di by-pass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DN 20 con bocchettone;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Saracinesca DN 20 di taratura e bilanciamento circuito riscaldamento e raffrescamento 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Il dispositivo è predisposto per l’installazione di un misuratore di energia termica da DN 15, a lettura diretta o con trasmissione dati.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Dispositivo in cassetta predisposto per la contabilizzazione riscaldamento/ raffrescamento, valvola di zona a 4 vie Misura: DN 15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bookmarkStart w:id="0" w:name="_GoBack" w:colFirst="0" w:colLast="0"/>
            <w:r w:rsidRPr="0071127E">
              <w:rPr>
                <w:rFonts w:ascii="Poppins" w:hAnsi="Poppins" w:cs="Poppins"/>
                <w:bCs/>
                <w:sz w:val="20"/>
              </w:rPr>
              <w:t>28170132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 raffrescamento, valvola di zona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a 4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20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predisposto per la contabilizzazione dei consumi di energia termica (riscaldamento e raffrescamento) per singola unità immobiliare, assemblato in cassetta metallica zincata L=600 mm per incasso in muratura, 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Composto da: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Valvola di zona da DN 20 a 4 vie con passaggio di by-pass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DN 20 con bocchettone;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Saracinesca DN 20 di taratura e bilanciamento circuito riscaldamento e raffrescamento 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Il dispositivo è predisposto per l’installazione di un misuratore di energia termica da DN 20, a lettura diretta o con trasmissione dati.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Dispositivo in cassetta predisposto per la contabilizzazione riscaldamento/ raffrescamento, valvola di zona a 4 vie Misura: DN 20 o equivalente.</w:t>
            </w:r>
          </w:p>
        </w:tc>
      </w:tr>
      <w:bookmarkEnd w:id="0"/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28170134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 raffrescamento ed acqua calda/fredda sanitaria, valvola di zona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a 4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15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predisposto per la contabilizzazione dei consumi di energia termica (riscaldamento e raffrescamento) e di acqua sanitaria centralizzata per singola unità immobiliare, assemblato in cassetta metallica zincata L=600 mm per incasso in muratura, 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Composto da: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Valvola di zona da DN 20 a 4 vie con passaggio di by-pass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DN 20 con bocchettone;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con cartuccia di ritegno integrata sulle linee dell’acqua sanitaria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Saracinesca DN 20 di taratura e bilanciamento circuito riscaldamento e raffrescamento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DN 15 a lettura diretta o con trasmissione dati e contatori volumetrici DN 15.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Dispositivo in cassetta predisposto per la contabilizzazione riscaldamento/ raffrescamento ed acqua calda/fredda sanitaria, valvola di zona a 4 vie Misura: DN 15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28170136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Dispositivo in cassetta predisposto per la contabilizzazione riscaldamento/ raffrescamento ed </w:t>
            </w: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acqua calda/fredda sanitaria, valvola di zona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a 4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20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 xml:space="preserve">Dispositivo predisposto per la contabilizzazione dei consumi di energia termica (riscaldamento e raffrescamento) e di acqua sanitaria centralizzata per singola unità immobiliare, assemblato in cassetta metallica zincata L=600 mm per incasso in muratura, </w:t>
            </w: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Composto da: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Valvola di zona da DN 20 a 4 vie con passaggio di by-pass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DN 20 con bocchettone;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con cartuccia di ritegno integrata sulle linee dell’acqua sanitaria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Saracinesca DN 20 di taratura e bilanciamento circuito riscaldamento e raffrescamento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a lettura diretta o con trasmissione dati DN 20 e contatori volumetrici DN 15.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Dispositivo in cassetta predisposto per la contabilizzazione riscaldamento/ raffrescamento ed acqua calda/fredda sanitaria, valvola di zona a 4 vie Misura: DN 20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28170138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 raffrescamento ed acqua calda/fredda sanitaria, valvola di zona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a 4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20/ DN 20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predisposto per la contabilizzazione dei consumi di energia termica (riscaldamento e raffrescamento) e di acqua sanitaria centralizzata per singola unità immobiliare, assemblato in cassetta metallica zincata L=600 mm per incasso in muratura, 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Composto da: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Valvola di zona da DN 20 a 4 vie con passaggio di by-pass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DN 20 con bocchettone;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con cartuccia di ritegno integrata sulle linee dell’acqua sanitaria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Saracinesca DN 20 di taratura e bilanciamento circuito riscaldamento e raffrescamento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Il dispositivo è predisposto per l’installazione di misuratore di energia DN 20 a lettura diretta o con trasmissione dati e contatori volumetrici DN 20.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Dispositivo in cassetta predisposto per la contabilizzazione riscaldamento/ raffrescamento ed acqua calda/fredda sanitaria, valvola di zona a 4 vie Misura: DN 20/ DN 20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28170146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Dispositivo in cassetta predisposto per la contabilizzazione riscaldamento/ raffrescamento, valvola di zona 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a 2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15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predisposto per la contabilizzazione dei consumi di energia termica (riscaldamento e raffrescamento) per singola unità immobiliare, assemblato in cassetta metallica zincata L=600 mm per incasso in muratura, 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Composto da: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Valvola di zona a sfera DN 15 a 2 vie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DN 20 con bocchettone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Saracinesca DN 20 di taratura e bilanciamento circuito riscaldamento e raffrescamento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DN 15, a lettura diretta o con trasmissione dati.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Dispositivo in cassetta predisposto per la contabilizzazione riscaldamento/ raffrescamento, valvola di zona a 2 vie Misura: DN 15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28170148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Dispositivo in cassetta predisposto per la contabilizzazione riscaldamento/ raffrescamento, valvola di zona 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a 2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20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predisposto per la contabilizzazione dei consumi di energia termica (riscaldamento e raffrescamento) per singola unità immobiliare, assemblato in cassetta metallica zincata L=600 mm per incasso in muratura, 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Composto da: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 xml:space="preserve">Valvola di zona a sfera DN 15 a 2 vie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DN 20 con bocchettone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Saracinesca DN 20 di taratura e bilanciamento circuito riscaldamento e raffrescamento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DN 20, a lettura diretta o con trasmissione dati.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Dispositivo in cassetta predisposto per la contabilizzazione riscaldamento/ raffrescamento, valvola di zona a 2 vie Misura: DN 20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28170150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 raffrescamento ed acqua calda/fredda sanitaria, valvola di zona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a 2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15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predisposto per la contabilizzazione dei consumi di energia termica (sia in riscaldamento sia in condizionamento) e di acqua sanitaria centralizzata per singola unità immobiliare, assemblato in cassetta metallica zincata L=600 mm per incasso in muratura, 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Composto da: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Valvola di zona a sfera DN 20 a 2 vie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DN 20 con cartuccia di ritegno integrata sulle linee dell’acqua sanitaria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Saracinesca DN 20 di taratura e bilanciamento circuito riscaldamento/ raffrescamento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DN 15, a lettura diretta o con trasmissione dati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e contatori volumetrici DN 15.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 xml:space="preserve">Marca EMMETI – Modello Dispositivo in cassetta predisposto per la contabilizzazione riscaldamento/ </w:t>
            </w:r>
            <w:r w:rsidRPr="0071127E">
              <w:rPr>
                <w:rFonts w:ascii="Poppins" w:hAnsi="Poppins" w:cs="Poppins"/>
                <w:b/>
                <w:bCs/>
                <w:sz w:val="20"/>
              </w:rPr>
              <w:lastRenderedPageBreak/>
              <w:t>raffrescamento ed acqua calda/fredda sanitaria, valvola di zona a 2 vie Misura: DN 15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28170152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 raffrescamento ed acqua calda/fredda sanitaria, valvola di zona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a 2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20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predisposto per la contabilizzazione dei consumi di energia termica (sia in riscaldamento sia in condizionamento) e di acqua sanitaria centralizzata per singola unità immobiliare, assemblato in cassetta metallica zincata L=600 mm per incasso in muratura, 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Composto da: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Valvola di zona a sfera DN 20 a 2 vie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Valvola a sfera DN 20 con cartuccia di ritegno integrata sulle linee dell’acqua sanitaria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Saracinesca DN 20 di taratura e bilanciamento circuito riscaldamento/ raffrescamento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DN 20, a lettura diretta o con trasmissione dati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e contatori volumetrici DN 15.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Dispositivo in cassetta predisposto per la contabilizzazione riscaldamento/ raffrescamento ed acqua calda/fredda sanitaria, valvola di zona a 2 vie Misura: DN 20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28170154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in cassetta predisposto per la contabilizzazione riscaldamento/ raffrescamento ed acqua calda/fredda sanitaria, valvola di zona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 a 2 vie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Misura: DN 20/ DN 20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Dispositivo predisposto per la contabilizzazione dei consumi di energia termica (sia in riscaldamento sia in condizionamento) e di acqua sanitaria centralizzata per singola unità immobiliare, assemblato in cassetta metallica zincata L=600 mm per incasso in muratura, con cornice e sportello smaltati di colore bianco, e dotata di serratura a chiave.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Composto da: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Valvola di zona a sfera DN 20 a 2 vie azionata da servomotore alimentato a 230 V 50 Hz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Filtro raccogli impurità DN 20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Valvola a sfera DN 20 con cartuccia di ritegno integrata sulle linee dell’acqua sanitaria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0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Saracinesca DN 20 di taratura e bilanciamento circuito riscaldamento/ raffrescamento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Il dispositivo è predisposto per l’installazione di misuratore di energia DN 20, a lettura diretta o con trasmissione dati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e contatori volumetrici DN 20.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Dispositivo in cassetta predisposto per la contabilizzazione riscaldamento/ raffrescamento ed acqua calda/fredda sanitaria, valvola di zona a 2 vie Misura: DN 207 DN 20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01306870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Kit di bilanciamento dinamico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kit di bilanciamento che permette di distribuire il flusso nel circuito, mantenendo la pressione differenziale constante.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Pressione nominale: PN 20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Temperatura minima d’esercizio: - 10 °C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Temperatura massima di esercizio: 120 °C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Massima pressione differenziale: 450 </w:t>
            </w:r>
            <w:proofErr w:type="spellStart"/>
            <w:r w:rsidRPr="0071127E">
              <w:rPr>
                <w:rFonts w:ascii="Poppins" w:hAnsi="Poppins" w:cs="Poppins"/>
                <w:bCs/>
                <w:sz w:val="20"/>
              </w:rPr>
              <w:t>kPa</w:t>
            </w:r>
            <w:proofErr w:type="spellEnd"/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jc w:val="both"/>
              <w:rPr>
                <w:rFonts w:ascii="Poppins" w:hAnsi="Poppins" w:cs="Poppins"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Kit di bilanciamento dinamico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01306364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Kit valvola di bilanciamento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71127E">
              <w:rPr>
                <w:rFonts w:ascii="Poppins" w:hAnsi="Poppins" w:cs="Poppins"/>
                <w:bCs/>
              </w:rPr>
              <w:t>Kit composto da bocchettone 3/4” e valvola di bilanciamento 3/4” per la corretta taratura e regolazione di impianti di riscaldamento, condizionatori e sanitari, da installare al posto del filtro raccogli impurità (ove presente) una volta eseguita la pulizia dell’impianto.</w:t>
            </w:r>
          </w:p>
          <w:p w:rsidR="0071127E" w:rsidRPr="0071127E" w:rsidRDefault="0071127E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:rsidR="0071127E" w:rsidRPr="0071127E" w:rsidRDefault="0071127E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71127E">
              <w:rPr>
                <w:rFonts w:ascii="Poppins" w:hAnsi="Poppins" w:cs="Poppins"/>
                <w:b/>
                <w:bCs/>
              </w:rPr>
              <w:t>Dati tecnici: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Pressione massima di esercizio: 20 bar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Temperatura minima d’esercizio: - 20 °C (per soluzioni acqua e glicole)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Temperatura massima di esercizio: 120 °C (per soluzioni di acqua ed additivi </w:t>
            </w:r>
            <w:proofErr w:type="spellStart"/>
            <w:r w:rsidRPr="0071127E">
              <w:rPr>
                <w:rFonts w:ascii="Poppins" w:hAnsi="Poppins" w:cs="Poppins"/>
                <w:bCs/>
                <w:sz w:val="20"/>
              </w:rPr>
              <w:t>antiebollizione</w:t>
            </w:r>
            <w:proofErr w:type="spellEnd"/>
            <w:r w:rsidRPr="0071127E">
              <w:rPr>
                <w:rFonts w:ascii="Poppins" w:hAnsi="Poppins" w:cs="Poppins"/>
                <w:bCs/>
                <w:sz w:val="20"/>
              </w:rPr>
              <w:t>)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Minima perdita di carico: 2kPa</w:t>
            </w:r>
          </w:p>
          <w:p w:rsidR="0071127E" w:rsidRPr="0071127E" w:rsidRDefault="0071127E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:rsidR="0071127E" w:rsidRPr="0071127E" w:rsidRDefault="0071127E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Kit di bilanciamento 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lastRenderedPageBreak/>
              <w:t>01406314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Manometro differenziale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Strumento per misurare la pressione differenziale, per kit valvola di bilanciamento dinamico.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Fornico con 2 batterie AA </w:t>
            </w:r>
            <w:proofErr w:type="spellStart"/>
            <w:r w:rsidRPr="0071127E">
              <w:rPr>
                <w:rFonts w:ascii="Poppins" w:hAnsi="Poppins" w:cs="Poppins"/>
                <w:bCs/>
                <w:sz w:val="20"/>
              </w:rPr>
              <w:t>NiMH</w:t>
            </w:r>
            <w:proofErr w:type="spellEnd"/>
            <w:r w:rsidRPr="0071127E">
              <w:rPr>
                <w:rFonts w:ascii="Poppins" w:hAnsi="Poppins" w:cs="Poppins"/>
                <w:bCs/>
                <w:sz w:val="20"/>
              </w:rPr>
              <w:t xml:space="preserve"> ricaricabili, custodia per il trasporto, tubi flessibili completi di aghi per innesti su prese di pressione.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Margine di errore per pressione: 0,15 %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Margine di errore per temperatura: 1,5 %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Temperatura del fluido: da -5 °C a 90 °C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Alimentazione: 2 batterie AA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Display: illuminato 128x64 pixel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Dimensioni: 94 x218x40 mm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Grado di protezione: IP65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Manometro differenziale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02708192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Kit di miscelazione termostatica per acqua sanitaria 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Kit di miscelazione termostatica per acqua sanitaria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br/>
            </w:r>
            <w:r w:rsidRPr="0071127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Attacchi ingresso: 3/4" maschio con tenuta O-Ring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Attacchi uscita: 3/4" femmina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Interasse attacchi: 75 mm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Lunghezza massima kit: 205 mm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Dati tecnici valvola miscelatrice termostatica: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Pressione massima statica: 10 bar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Pressione di lavoro dinamica: 0 – 5 bar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 xml:space="preserve">Temperatura massima di ingresso: 85 °C 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Campo di regolazione: 15 -45 °C</w:t>
            </w:r>
          </w:p>
          <w:p w:rsidR="0071127E" w:rsidRPr="0071127E" w:rsidRDefault="0071127E" w:rsidP="0071127E">
            <w:pPr>
              <w:pStyle w:val="Intestazione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Kw:1,82 – 2,90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Kit di miscelazione termostatica per acqua sanitaria o equivalente.</w:t>
            </w:r>
          </w:p>
        </w:tc>
      </w:tr>
      <w:tr w:rsidR="0071127E" w:rsidTr="0071127E">
        <w:tc>
          <w:tcPr>
            <w:tcW w:w="1299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01306582</w:t>
            </w:r>
          </w:p>
        </w:tc>
        <w:tc>
          <w:tcPr>
            <w:tcW w:w="2310" w:type="dxa"/>
            <w:hideMark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Set gusci isolanti</w:t>
            </w:r>
          </w:p>
        </w:tc>
        <w:tc>
          <w:tcPr>
            <w:tcW w:w="5889" w:type="dxa"/>
          </w:tcPr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Cs/>
                <w:sz w:val="20"/>
              </w:rPr>
              <w:t>Set gusci isolanti per Energy Box Compact in polietilene espanso reticolato a cellule chiuse.</w:t>
            </w: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:rsidR="0071127E" w:rsidRPr="0071127E" w:rsidRDefault="0071127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1127E">
              <w:rPr>
                <w:rFonts w:ascii="Poppins" w:hAnsi="Poppins" w:cs="Poppins"/>
                <w:b/>
                <w:bCs/>
                <w:sz w:val="20"/>
              </w:rPr>
              <w:t>Marca EMMETI – Modello Set gusci isolanti o equivalente.</w:t>
            </w:r>
          </w:p>
        </w:tc>
      </w:tr>
    </w:tbl>
    <w:p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0F9" w:rsidRDefault="002520F9">
      <w:r>
        <w:separator/>
      </w:r>
    </w:p>
  </w:endnote>
  <w:endnote w:type="continuationSeparator" w:id="0">
    <w:p w:rsidR="002520F9" w:rsidRDefault="0025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-Condensed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:rsidTr="004706FD">
      <w:tc>
        <w:tcPr>
          <w:tcW w:w="4534" w:type="dxa"/>
        </w:tcPr>
        <w:p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6B1711">
            <w:rPr>
              <w:rFonts w:ascii="Poppins" w:hAnsi="Poppins" w:cs="Poppins"/>
              <w:iCs/>
              <w:noProof/>
              <w:sz w:val="16"/>
            </w:rPr>
            <w:t>Energy Box Compact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6B1711">
            <w:rPr>
              <w:rFonts w:ascii="Poppins" w:hAnsi="Poppins" w:cs="Poppins"/>
              <w:noProof/>
              <w:sz w:val="14"/>
              <w:szCs w:val="14"/>
            </w:rPr>
            <w:t>9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0F9" w:rsidRDefault="002520F9">
      <w:r>
        <w:separator/>
      </w:r>
    </w:p>
  </w:footnote>
  <w:footnote w:type="continuationSeparator" w:id="0">
    <w:p w:rsidR="002520F9" w:rsidRDefault="00252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13245"/>
    <w:multiLevelType w:val="hybridMultilevel"/>
    <w:tmpl w:val="3E84BD20"/>
    <w:lvl w:ilvl="0" w:tplc="951A959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13B2B"/>
    <w:multiLevelType w:val="hybridMultilevel"/>
    <w:tmpl w:val="2E70DF70"/>
    <w:lvl w:ilvl="0" w:tplc="12F21FCC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3"/>
  </w:num>
  <w:num w:numId="5">
    <w:abstractNumId w:val="13"/>
  </w:num>
  <w:num w:numId="6">
    <w:abstractNumId w:val="11"/>
  </w:num>
  <w:num w:numId="7">
    <w:abstractNumId w:val="8"/>
  </w:num>
  <w:num w:numId="8">
    <w:abstractNumId w:val="11"/>
  </w:num>
  <w:num w:numId="9">
    <w:abstractNumId w:val="0"/>
  </w:num>
  <w:num w:numId="10">
    <w:abstractNumId w:val="11"/>
  </w:num>
  <w:num w:numId="11">
    <w:abstractNumId w:val="20"/>
  </w:num>
  <w:num w:numId="12">
    <w:abstractNumId w:val="23"/>
  </w:num>
  <w:num w:numId="13">
    <w:abstractNumId w:val="19"/>
  </w:num>
  <w:num w:numId="14">
    <w:abstractNumId w:val="9"/>
  </w:num>
  <w:num w:numId="15">
    <w:abstractNumId w:val="21"/>
  </w:num>
  <w:num w:numId="16">
    <w:abstractNumId w:val="26"/>
  </w:num>
  <w:num w:numId="17">
    <w:abstractNumId w:val="28"/>
  </w:num>
  <w:num w:numId="18">
    <w:abstractNumId w:val="22"/>
  </w:num>
  <w:num w:numId="19">
    <w:abstractNumId w:val="1"/>
  </w:num>
  <w:num w:numId="20">
    <w:abstractNumId w:val="2"/>
  </w:num>
  <w:num w:numId="21">
    <w:abstractNumId w:val="14"/>
  </w:num>
  <w:num w:numId="22">
    <w:abstractNumId w:val="5"/>
  </w:num>
  <w:num w:numId="23">
    <w:abstractNumId w:val="18"/>
  </w:num>
  <w:num w:numId="24">
    <w:abstractNumId w:val="27"/>
  </w:num>
  <w:num w:numId="25">
    <w:abstractNumId w:val="7"/>
  </w:num>
  <w:num w:numId="26">
    <w:abstractNumId w:val="10"/>
  </w:num>
  <w:num w:numId="27">
    <w:abstractNumId w:val="24"/>
  </w:num>
  <w:num w:numId="28">
    <w:abstractNumId w:val="12"/>
  </w:num>
  <w:num w:numId="29">
    <w:abstractNumId w:val="4"/>
  </w:num>
  <w:num w:numId="30">
    <w:abstractNumId w:val="1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520F9"/>
    <w:rsid w:val="00264BCF"/>
    <w:rsid w:val="0028448D"/>
    <w:rsid w:val="002862D2"/>
    <w:rsid w:val="002B5D63"/>
    <w:rsid w:val="002D0951"/>
    <w:rsid w:val="002F7EEA"/>
    <w:rsid w:val="00304518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C2CBE"/>
    <w:rsid w:val="004F1A26"/>
    <w:rsid w:val="005235FA"/>
    <w:rsid w:val="00525BAE"/>
    <w:rsid w:val="00530F9B"/>
    <w:rsid w:val="005315F1"/>
    <w:rsid w:val="00536743"/>
    <w:rsid w:val="0054295B"/>
    <w:rsid w:val="00562E55"/>
    <w:rsid w:val="00584984"/>
    <w:rsid w:val="005C61B9"/>
    <w:rsid w:val="005E1169"/>
    <w:rsid w:val="006015C2"/>
    <w:rsid w:val="006017FF"/>
    <w:rsid w:val="006040F5"/>
    <w:rsid w:val="00610639"/>
    <w:rsid w:val="00620C00"/>
    <w:rsid w:val="00665813"/>
    <w:rsid w:val="0066673F"/>
    <w:rsid w:val="006B1711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1127E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7902"/>
    <w:rsid w:val="008A2C0A"/>
    <w:rsid w:val="008B5587"/>
    <w:rsid w:val="008C2F88"/>
    <w:rsid w:val="008E5212"/>
    <w:rsid w:val="00904071"/>
    <w:rsid w:val="009059BB"/>
    <w:rsid w:val="00923354"/>
    <w:rsid w:val="00931A8A"/>
    <w:rsid w:val="00936F47"/>
    <w:rsid w:val="0094047C"/>
    <w:rsid w:val="00942B09"/>
    <w:rsid w:val="00971C1D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82E78"/>
    <w:rsid w:val="00AC0741"/>
    <w:rsid w:val="00AD05EC"/>
    <w:rsid w:val="00AD1706"/>
    <w:rsid w:val="00AF350C"/>
    <w:rsid w:val="00B406A9"/>
    <w:rsid w:val="00B7475F"/>
    <w:rsid w:val="00B93CD1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2B67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A01C8"/>
    <w:rsid w:val="00EB33B9"/>
    <w:rsid w:val="00EC29FF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ECDEB-43E8-4E61-ABC3-EBE2FCCF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9</Pages>
  <Words>2047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13694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Robert OANCA</cp:lastModifiedBy>
  <cp:revision>35</cp:revision>
  <cp:lastPrinted>2013-11-14T13:48:00Z</cp:lastPrinted>
  <dcterms:created xsi:type="dcterms:W3CDTF">2020-05-25T06:45:00Z</dcterms:created>
  <dcterms:modified xsi:type="dcterms:W3CDTF">2020-06-29T08:36:00Z</dcterms:modified>
</cp:coreProperties>
</file>